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B1172" w14:textId="77777777" w:rsidR="00DA132A" w:rsidRPr="00CC6F0E" w:rsidRDefault="00CC6F0E">
      <w:pPr>
        <w:spacing w:before="90"/>
        <w:ind w:left="3706" w:right="920"/>
        <w:jc w:val="right"/>
        <w:rPr>
          <w:rFonts w:eastAsia="Calibri"/>
          <w:b/>
          <w:sz w:val="20"/>
          <w:szCs w:val="20"/>
        </w:rPr>
      </w:pPr>
      <w:r w:rsidRPr="00CC6F0E">
        <w:rPr>
          <w:rFonts w:eastAsia="Calibri"/>
          <w:b/>
          <w:sz w:val="20"/>
          <w:szCs w:val="20"/>
        </w:rPr>
        <w:t xml:space="preserve">Allegato </w:t>
      </w:r>
      <w:r w:rsidR="00C005B7" w:rsidRPr="00CC6F0E">
        <w:rPr>
          <w:rFonts w:eastAsia="Calibri"/>
          <w:b/>
          <w:sz w:val="20"/>
          <w:szCs w:val="20"/>
        </w:rPr>
        <w:t>D</w:t>
      </w:r>
      <w:r w:rsidRPr="00CC6F0E">
        <w:rPr>
          <w:rFonts w:eastAsia="Calibri"/>
          <w:b/>
          <w:sz w:val="20"/>
          <w:szCs w:val="20"/>
        </w:rPr>
        <w:t xml:space="preserve"> – SCHEDA DI PROGETTUALITÀ</w:t>
      </w:r>
    </w:p>
    <w:p w14:paraId="21990F85" w14:textId="77777777" w:rsidR="00DA132A" w:rsidRPr="00CC6F0E" w:rsidRDefault="00DA132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eastAsia="Calibri"/>
          <w:b/>
          <w:i/>
          <w:color w:val="000000"/>
          <w:sz w:val="20"/>
          <w:szCs w:val="20"/>
        </w:rPr>
      </w:pPr>
    </w:p>
    <w:p w14:paraId="07F52847" w14:textId="77777777" w:rsidR="00DA132A" w:rsidRPr="00026A76" w:rsidRDefault="00CC6F0E">
      <w:pPr>
        <w:pBdr>
          <w:top w:val="nil"/>
          <w:left w:val="nil"/>
          <w:bottom w:val="nil"/>
          <w:right w:val="nil"/>
          <w:between w:val="nil"/>
        </w:pBdr>
        <w:ind w:left="992" w:right="778"/>
        <w:rPr>
          <w:rFonts w:eastAsia="Calibri"/>
          <w:color w:val="000000"/>
        </w:rPr>
      </w:pPr>
      <w:r w:rsidRPr="00026A76">
        <w:rPr>
          <w:rFonts w:eastAsia="Calibri"/>
          <w:b/>
          <w:color w:val="000000"/>
        </w:rPr>
        <w:t xml:space="preserve">OGGETTO: Manifestazione di interesse finalizzata a </w:t>
      </w:r>
      <w:proofErr w:type="gramStart"/>
      <w:r w:rsidRPr="00026A76">
        <w:rPr>
          <w:rFonts w:eastAsia="Calibri"/>
          <w:b/>
          <w:color w:val="000000"/>
        </w:rPr>
        <w:t>individuare  partner</w:t>
      </w:r>
      <w:proofErr w:type="gramEnd"/>
      <w:r w:rsidRPr="00026A76">
        <w:rPr>
          <w:rFonts w:eastAsia="Calibri"/>
          <w:b/>
          <w:color w:val="000000"/>
        </w:rPr>
        <w:t xml:space="preserve"> per il tavolo di coprogettazione delle azioni e delle progettualità finanziate con il PNRR, </w:t>
      </w:r>
      <w:r w:rsidRPr="00026A76">
        <w:rPr>
          <w:rFonts w:eastAsia="Calibri"/>
          <w:color w:val="000000"/>
        </w:rPr>
        <w:t>Missione 4, componente 1, investimento 1.4. “Intervento straordinario finalizzato alla riduzione dei divari territoriali nelle scuole secondarie di primo e di secondo grado e alla lotta alla dispersione scolastica”</w:t>
      </w:r>
    </w:p>
    <w:p w14:paraId="75E46AA0" w14:textId="77777777" w:rsidR="00517CC6" w:rsidRDefault="00517CC6">
      <w:pPr>
        <w:pBdr>
          <w:top w:val="nil"/>
          <w:left w:val="nil"/>
          <w:bottom w:val="nil"/>
          <w:right w:val="nil"/>
          <w:between w:val="nil"/>
        </w:pBdr>
        <w:ind w:left="992" w:right="778"/>
        <w:rPr>
          <w:rFonts w:eastAsia="Calibri"/>
          <w:color w:val="000000"/>
          <w:sz w:val="20"/>
          <w:szCs w:val="20"/>
        </w:rPr>
      </w:pPr>
    </w:p>
    <w:p w14:paraId="21CD81FA" w14:textId="77777777" w:rsidR="00517CC6" w:rsidRDefault="00517CC6" w:rsidP="00517CC6">
      <w:pPr>
        <w:pBdr>
          <w:top w:val="nil"/>
          <w:left w:val="nil"/>
          <w:bottom w:val="nil"/>
          <w:right w:val="nil"/>
          <w:between w:val="nil"/>
        </w:pBdr>
        <w:spacing w:before="2"/>
        <w:jc w:val="center"/>
        <w:rPr>
          <w:b/>
          <w:sz w:val="25"/>
          <w:szCs w:val="25"/>
        </w:rPr>
      </w:pPr>
    </w:p>
    <w:p w14:paraId="64000C8A" w14:textId="77777777" w:rsidR="00517CC6" w:rsidRPr="00253469" w:rsidRDefault="00517CC6" w:rsidP="00517C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Azioni di prevenzione e contrasto alla dispersione scolastica (D.M. 170/2022)</w:t>
      </w:r>
    </w:p>
    <w:p w14:paraId="70EDF73A" w14:textId="77777777" w:rsidR="00517CC6" w:rsidRPr="00253469" w:rsidRDefault="00517CC6" w:rsidP="00517C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Codice progetto M4C1I1.4-2022-981-P-24061 - Titolo "conoscerci per includerci"</w:t>
      </w:r>
    </w:p>
    <w:p w14:paraId="743257E4" w14:textId="77777777" w:rsidR="00517CC6" w:rsidRDefault="00517CC6" w:rsidP="00517C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CUP G24D22004900006</w:t>
      </w:r>
    </w:p>
    <w:p w14:paraId="3AF8D9ED" w14:textId="77777777" w:rsidR="00517CC6" w:rsidRPr="00CC6F0E" w:rsidRDefault="00517CC6">
      <w:pPr>
        <w:pBdr>
          <w:top w:val="nil"/>
          <w:left w:val="nil"/>
          <w:bottom w:val="nil"/>
          <w:right w:val="nil"/>
          <w:between w:val="nil"/>
        </w:pBdr>
        <w:ind w:left="992" w:right="778"/>
        <w:rPr>
          <w:rFonts w:eastAsia="Calibri"/>
          <w:color w:val="000000"/>
          <w:sz w:val="20"/>
          <w:szCs w:val="20"/>
        </w:rPr>
      </w:pPr>
    </w:p>
    <w:p w14:paraId="6316DFCB" w14:textId="77777777" w:rsidR="00DA132A" w:rsidRPr="00CC6F0E" w:rsidRDefault="00DA132A">
      <w:pPr>
        <w:pBdr>
          <w:top w:val="nil"/>
          <w:left w:val="nil"/>
          <w:bottom w:val="nil"/>
          <w:right w:val="nil"/>
          <w:between w:val="nil"/>
        </w:pBdr>
        <w:ind w:left="992" w:right="778"/>
        <w:rPr>
          <w:rFonts w:eastAsia="Calibri"/>
          <w:b/>
          <w:color w:val="000000"/>
          <w:sz w:val="20"/>
          <w:szCs w:val="20"/>
        </w:rPr>
      </w:pPr>
    </w:p>
    <w:p w14:paraId="7F944AD4" w14:textId="77777777" w:rsidR="00DA132A" w:rsidRPr="00CC6F0E" w:rsidRDefault="00CC6F0E">
      <w:pPr>
        <w:pStyle w:val="Titolo"/>
        <w:spacing w:line="237" w:lineRule="auto"/>
        <w:ind w:left="992" w:right="778"/>
        <w:rPr>
          <w:rFonts w:eastAsia="Calibri"/>
          <w:b w:val="0"/>
          <w:sz w:val="20"/>
          <w:szCs w:val="20"/>
        </w:rPr>
      </w:pPr>
      <w:r w:rsidRPr="00CC6F0E">
        <w:rPr>
          <w:rFonts w:eastAsia="Calibri"/>
          <w:b w:val="0"/>
          <w:sz w:val="20"/>
          <w:szCs w:val="20"/>
        </w:rPr>
        <w:t>Schema preliminare di obiettivi e tipologie di azioni predisposte dal Team di lavoro per il coordinamento della prevenzione della dispersione scolastica</w:t>
      </w:r>
    </w:p>
    <w:p w14:paraId="7707B048" w14:textId="77777777" w:rsidR="00DA132A" w:rsidRPr="00CC6F0E" w:rsidRDefault="00DA132A">
      <w:pPr>
        <w:rPr>
          <w:sz w:val="20"/>
          <w:szCs w:val="20"/>
        </w:rPr>
      </w:pPr>
    </w:p>
    <w:p w14:paraId="7D02B15D" w14:textId="77777777" w:rsidR="00DA132A" w:rsidRPr="00CC6F0E" w:rsidRDefault="00DA132A">
      <w:pPr>
        <w:ind w:left="992"/>
        <w:rPr>
          <w:sz w:val="20"/>
          <w:szCs w:val="20"/>
        </w:rPr>
      </w:pPr>
    </w:p>
    <w:tbl>
      <w:tblPr>
        <w:tblStyle w:val="a"/>
        <w:tblW w:w="9885" w:type="dxa"/>
        <w:tblInd w:w="9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65"/>
        <w:gridCol w:w="4620"/>
      </w:tblGrid>
      <w:tr w:rsidR="00C005B7" w:rsidRPr="00CC6F0E" w14:paraId="383A1D7E" w14:textId="77777777">
        <w:trPr>
          <w:trHeight w:val="728"/>
        </w:trPr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B3CAF" w14:textId="77777777" w:rsidR="00C005B7" w:rsidRPr="00CC6F0E" w:rsidRDefault="00C005B7">
            <w:pPr>
              <w:spacing w:line="276" w:lineRule="auto"/>
              <w:ind w:left="114"/>
              <w:jc w:val="center"/>
              <w:rPr>
                <w:sz w:val="20"/>
                <w:szCs w:val="20"/>
              </w:rPr>
            </w:pPr>
            <w:r w:rsidRPr="00CC6F0E">
              <w:rPr>
                <w:rFonts w:eastAsia="Calibri"/>
                <w:b/>
                <w:sz w:val="20"/>
                <w:szCs w:val="20"/>
              </w:rPr>
              <w:t>TIPOLOGIA INTERVENTO</w:t>
            </w: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4082D" w14:textId="77777777" w:rsidR="00C005B7" w:rsidRPr="00CC6F0E" w:rsidRDefault="00C005B7" w:rsidP="00063A11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 w:rsidRPr="00CC6F0E">
              <w:rPr>
                <w:color w:val="202528"/>
                <w:sz w:val="20"/>
                <w:szCs w:val="20"/>
              </w:rPr>
              <w:t xml:space="preserve"> </w:t>
            </w: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Percorsi di orientamento con il coinvolgimento delle famiglie </w:t>
            </w:r>
          </w:p>
          <w:p w14:paraId="352A70E7" w14:textId="77777777" w:rsidR="00C005B7" w:rsidRPr="00CC6F0E" w:rsidRDefault="00C005B7" w:rsidP="00063A11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Percorsi formativi e laboratoriali co-curriculari</w:t>
            </w:r>
          </w:p>
        </w:tc>
      </w:tr>
      <w:tr w:rsidR="00C005B7" w:rsidRPr="00CC6F0E" w14:paraId="29876D93" w14:textId="77777777"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A40DE" w14:textId="77777777" w:rsidR="00C005B7" w:rsidRPr="00CC6F0E" w:rsidRDefault="00C005B7">
            <w:pPr>
              <w:spacing w:line="276" w:lineRule="auto"/>
              <w:ind w:left="115"/>
              <w:jc w:val="center"/>
              <w:rPr>
                <w:sz w:val="20"/>
                <w:szCs w:val="20"/>
              </w:rPr>
            </w:pPr>
            <w:r w:rsidRPr="00CC6F0E">
              <w:rPr>
                <w:rFonts w:eastAsia="Calibri"/>
                <w:b/>
                <w:sz w:val="20"/>
                <w:szCs w:val="20"/>
              </w:rPr>
              <w:t>DESTINATARI/ TARGET</w:t>
            </w: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7532C" w14:textId="2C04E1C6" w:rsidR="00634A2F" w:rsidRPr="00CC6F0E" w:rsidRDefault="00026A76" w:rsidP="00026A76">
            <w:pPr>
              <w:widowControl/>
              <w:ind w:left="142" w:right="191"/>
              <w:jc w:val="both"/>
              <w:rPr>
                <w:color w:val="202528"/>
                <w:sz w:val="20"/>
                <w:szCs w:val="20"/>
              </w:rPr>
            </w:pP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</w:t>
            </w:r>
            <w:r w:rsidR="00634A2F" w:rsidRPr="00CC6F0E">
              <w:rPr>
                <w:color w:val="202528"/>
                <w:sz w:val="20"/>
                <w:szCs w:val="20"/>
              </w:rPr>
              <w:t>Percorsi di orientamento con il coinvolgimento delle famiglie min. 15 genitori partecipanti per edizione</w:t>
            </w:r>
          </w:p>
          <w:p w14:paraId="776EA69B" w14:textId="77777777" w:rsidR="00634A2F" w:rsidRPr="00CC6F0E" w:rsidRDefault="00634A2F" w:rsidP="00026A76">
            <w:pPr>
              <w:widowControl/>
              <w:ind w:left="142" w:right="191"/>
              <w:jc w:val="both"/>
              <w:rPr>
                <w:color w:val="202528"/>
                <w:sz w:val="20"/>
                <w:szCs w:val="20"/>
              </w:rPr>
            </w:pPr>
          </w:p>
          <w:p w14:paraId="6AFA9087" w14:textId="52562625" w:rsidR="00C005B7" w:rsidRPr="00CC6F0E" w:rsidRDefault="00026A76" w:rsidP="00026A76">
            <w:pPr>
              <w:widowControl/>
              <w:ind w:left="142" w:right="191"/>
              <w:jc w:val="both"/>
              <w:rPr>
                <w:color w:val="202528"/>
                <w:sz w:val="20"/>
                <w:szCs w:val="20"/>
              </w:rPr>
            </w:pP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</w:t>
            </w:r>
            <w:r w:rsidR="00634A2F" w:rsidRPr="00CC6F0E">
              <w:rPr>
                <w:color w:val="202528"/>
                <w:sz w:val="20"/>
                <w:szCs w:val="20"/>
              </w:rPr>
              <w:t>Percorsi formativi e laboratoriali co-curriculari min. 10 alunni partecipanti per edizione</w:t>
            </w:r>
          </w:p>
        </w:tc>
      </w:tr>
      <w:tr w:rsidR="00C005B7" w:rsidRPr="00CC6F0E" w14:paraId="42E28036" w14:textId="77777777">
        <w:trPr>
          <w:trHeight w:val="1110"/>
        </w:trPr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374D9" w14:textId="77777777" w:rsidR="00C005B7" w:rsidRPr="00CC6F0E" w:rsidRDefault="00C005B7">
            <w:pPr>
              <w:spacing w:line="276" w:lineRule="auto"/>
              <w:ind w:left="139" w:right="136"/>
              <w:jc w:val="center"/>
              <w:rPr>
                <w:sz w:val="20"/>
                <w:szCs w:val="20"/>
              </w:rPr>
            </w:pPr>
            <w:r w:rsidRPr="00CC6F0E">
              <w:rPr>
                <w:rFonts w:eastAsia="Calibri"/>
                <w:b/>
                <w:sz w:val="20"/>
                <w:szCs w:val="20"/>
              </w:rPr>
              <w:t xml:space="preserve">INTERVENTI </w:t>
            </w:r>
            <w:proofErr w:type="gramStart"/>
            <w:r w:rsidRPr="00CC6F0E">
              <w:rPr>
                <w:rFonts w:eastAsia="Calibri"/>
                <w:b/>
                <w:sz w:val="20"/>
                <w:szCs w:val="20"/>
              </w:rPr>
              <w:t>DA  CO</w:t>
            </w:r>
            <w:proofErr w:type="gramEnd"/>
            <w:r w:rsidRPr="00CC6F0E">
              <w:rPr>
                <w:rFonts w:eastAsia="Calibri"/>
                <w:b/>
                <w:sz w:val="20"/>
                <w:szCs w:val="20"/>
              </w:rPr>
              <w:t>-PROGETTARE  – LINEE PROGETTUALI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7783" w14:textId="4E0242A4" w:rsidR="00C005B7" w:rsidRDefault="00026A76">
            <w:pPr>
              <w:spacing w:line="242" w:lineRule="auto"/>
              <w:ind w:left="283" w:right="310"/>
              <w:rPr>
                <w:rFonts w:eastAsia="Calibri"/>
                <w:sz w:val="20"/>
                <w:szCs w:val="20"/>
              </w:rPr>
            </w:pP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</w:t>
            </w:r>
            <w:r w:rsidR="00CC6F0E">
              <w:rPr>
                <w:rFonts w:eastAsia="Calibri"/>
                <w:sz w:val="20"/>
                <w:szCs w:val="20"/>
              </w:rPr>
              <w:t>Supporto alle famiglie di alunni con fragilità</w:t>
            </w:r>
          </w:p>
          <w:p w14:paraId="23963A35" w14:textId="77777777" w:rsidR="00026A76" w:rsidRDefault="00026A76">
            <w:pPr>
              <w:spacing w:line="242" w:lineRule="auto"/>
              <w:ind w:left="283" w:right="310"/>
              <w:rPr>
                <w:rFonts w:eastAsia="Calibri"/>
                <w:sz w:val="20"/>
                <w:szCs w:val="20"/>
              </w:rPr>
            </w:pPr>
          </w:p>
          <w:p w14:paraId="17C3856E" w14:textId="357F138D" w:rsidR="00CC6F0E" w:rsidRPr="00CC6F0E" w:rsidRDefault="00026A76">
            <w:pPr>
              <w:spacing w:line="242" w:lineRule="auto"/>
              <w:ind w:left="283" w:right="310"/>
              <w:rPr>
                <w:rFonts w:eastAsia="Calibri"/>
                <w:sz w:val="20"/>
                <w:szCs w:val="20"/>
              </w:rPr>
            </w:pP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</w:t>
            </w:r>
            <w:r w:rsidR="00CC6F0E">
              <w:rPr>
                <w:rFonts w:eastAsia="Calibri"/>
                <w:sz w:val="20"/>
                <w:szCs w:val="20"/>
              </w:rPr>
              <w:t>Supporto agli alunni fragili attraverso interventi disciplinari e tematici per rafforzare le competenze, non solo disciplinari e il curricolo</w:t>
            </w:r>
          </w:p>
        </w:tc>
      </w:tr>
      <w:tr w:rsidR="00C005B7" w:rsidRPr="00CC6F0E" w14:paraId="08B5707A" w14:textId="77777777" w:rsidTr="00C005B7">
        <w:trPr>
          <w:trHeight w:val="2685"/>
        </w:trPr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5D7AC0" w14:textId="77777777" w:rsidR="00C005B7" w:rsidRPr="00CC6F0E" w:rsidRDefault="00C005B7">
            <w:pPr>
              <w:spacing w:line="276" w:lineRule="auto"/>
              <w:ind w:left="110"/>
              <w:jc w:val="center"/>
              <w:rPr>
                <w:sz w:val="20"/>
                <w:szCs w:val="20"/>
              </w:rPr>
            </w:pPr>
            <w:r w:rsidRPr="00CC6F0E">
              <w:rPr>
                <w:rFonts w:eastAsia="Calibri"/>
                <w:b/>
                <w:sz w:val="20"/>
                <w:szCs w:val="20"/>
              </w:rPr>
              <w:t>TIPOLOGIA DI AZIONI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D724" w14:textId="77777777" w:rsidR="00C005B7" w:rsidRPr="00CC6F0E" w:rsidRDefault="00C005B7" w:rsidP="00C005B7">
            <w:pPr>
              <w:ind w:right="304"/>
              <w:rPr>
                <w:rFonts w:eastAsia="Calibri"/>
                <w:sz w:val="20"/>
                <w:szCs w:val="20"/>
              </w:rPr>
            </w:pPr>
          </w:p>
          <w:p w14:paraId="2B5C4D2E" w14:textId="0C588C22" w:rsidR="00C701C6" w:rsidRPr="00CC6F0E" w:rsidRDefault="00026A76" w:rsidP="00026A76">
            <w:pPr>
              <w:widowControl/>
              <w:ind w:left="142" w:right="191"/>
              <w:jc w:val="both"/>
              <w:rPr>
                <w:color w:val="202528"/>
                <w:sz w:val="20"/>
                <w:szCs w:val="20"/>
              </w:rPr>
            </w:pP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</w:t>
            </w:r>
            <w:r w:rsidR="00C701C6" w:rsidRPr="00CC6F0E">
              <w:rPr>
                <w:color w:val="202528"/>
                <w:sz w:val="20"/>
                <w:szCs w:val="20"/>
              </w:rPr>
              <w:t>Percorsi di orientamento con il coinvolgimento delle famiglie (Attività afferenti le seguenti aree: educazione all’affettività (n. 3 edizioni); educazione alla salute e corretta alimentazione (n. 3 edizioni) ; attività per il benessere fisico: pilates, yoga,  e fitness ( n. 4 edizioni)</w:t>
            </w:r>
          </w:p>
          <w:p w14:paraId="0F09B408" w14:textId="77777777" w:rsidR="00C005B7" w:rsidRPr="00CC6F0E" w:rsidRDefault="00C005B7" w:rsidP="00026A76">
            <w:pPr>
              <w:ind w:right="304"/>
              <w:jc w:val="both"/>
              <w:rPr>
                <w:rFonts w:eastAsia="Calibri"/>
                <w:sz w:val="20"/>
                <w:szCs w:val="20"/>
              </w:rPr>
            </w:pPr>
          </w:p>
          <w:p w14:paraId="024C53FA" w14:textId="3C049C10" w:rsidR="00C701C6" w:rsidRPr="00CC6F0E" w:rsidRDefault="00026A76" w:rsidP="00026A76">
            <w:pPr>
              <w:ind w:right="191"/>
              <w:jc w:val="both"/>
              <w:rPr>
                <w:i/>
                <w:sz w:val="20"/>
                <w:szCs w:val="20"/>
              </w:rPr>
            </w:pPr>
            <w:proofErr w:type="gramStart"/>
            <w:r w:rsidRPr="00CC6F0E">
              <w:rPr>
                <w:color w:val="202528"/>
                <w:sz w:val="20"/>
                <w:szCs w:val="20"/>
              </w:rPr>
              <w:t>[ ]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</w:t>
            </w:r>
            <w:r w:rsidR="00C005B7" w:rsidRPr="00CC6F0E">
              <w:rPr>
                <w:rFonts w:eastAsia="Calibri"/>
                <w:sz w:val="20"/>
                <w:szCs w:val="20"/>
              </w:rPr>
              <w:t>Percorsi</w:t>
            </w:r>
            <w:r w:rsidR="00C701C6" w:rsidRPr="00CC6F0E">
              <w:rPr>
                <w:rFonts w:eastAsia="Calibri"/>
                <w:sz w:val="20"/>
                <w:szCs w:val="20"/>
              </w:rPr>
              <w:t xml:space="preserve"> formativi </w:t>
            </w:r>
            <w:r w:rsidR="00C005B7" w:rsidRPr="00CC6F0E">
              <w:rPr>
                <w:rFonts w:eastAsia="Calibri"/>
                <w:sz w:val="20"/>
                <w:szCs w:val="20"/>
              </w:rPr>
              <w:t xml:space="preserve">laboratoriali co-curriculari </w:t>
            </w:r>
            <w:r w:rsidR="00C701C6" w:rsidRPr="00CC6F0E">
              <w:rPr>
                <w:rFonts w:eastAsia="Calibri"/>
                <w:sz w:val="20"/>
                <w:szCs w:val="20"/>
              </w:rPr>
              <w:t>(</w:t>
            </w:r>
            <w:r w:rsidR="00C701C6" w:rsidRPr="00CC6F0E">
              <w:rPr>
                <w:color w:val="202528"/>
                <w:sz w:val="20"/>
                <w:szCs w:val="20"/>
              </w:rPr>
              <w:t>Attività afferenti le seguenti aree: Marketing dello spettacolo (n. 3 edizioni); Chitarra (n. 3 edizioni); Canto (n. 2 edizioni); Dizione, Fonetica e tecnica di presentazione (n. 2 edizioni)</w:t>
            </w:r>
          </w:p>
          <w:p w14:paraId="453E52B8" w14:textId="77777777" w:rsidR="00C005B7" w:rsidRPr="00CC6F0E" w:rsidRDefault="00C005B7" w:rsidP="00026A76">
            <w:pPr>
              <w:ind w:right="304"/>
              <w:jc w:val="both"/>
              <w:rPr>
                <w:rFonts w:eastAsia="Calibri"/>
                <w:sz w:val="20"/>
                <w:szCs w:val="20"/>
              </w:rPr>
            </w:pPr>
          </w:p>
          <w:p w14:paraId="02F83FD5" w14:textId="77777777" w:rsidR="00C005B7" w:rsidRPr="00CC6F0E" w:rsidRDefault="00C005B7" w:rsidP="00C005B7">
            <w:pPr>
              <w:ind w:left="283" w:right="352"/>
              <w:rPr>
                <w:rFonts w:eastAsia="Calibri"/>
                <w:sz w:val="20"/>
                <w:szCs w:val="20"/>
              </w:rPr>
            </w:pPr>
          </w:p>
        </w:tc>
      </w:tr>
      <w:tr w:rsidR="00C005B7" w:rsidRPr="00CC6F0E" w14:paraId="20F64A29" w14:textId="77777777">
        <w:trPr>
          <w:trHeight w:val="1965"/>
        </w:trPr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89E3D" w14:textId="77777777" w:rsidR="00C005B7" w:rsidRPr="00CC6F0E" w:rsidRDefault="00C005B7">
            <w:pPr>
              <w:spacing w:line="276" w:lineRule="auto"/>
              <w:ind w:left="108" w:right="434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C6F0E">
              <w:rPr>
                <w:rFonts w:eastAsia="Calibri"/>
                <w:b/>
                <w:sz w:val="20"/>
                <w:szCs w:val="20"/>
              </w:rPr>
              <w:t>FINALITÀ/ OBIETTIVI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B512E" w14:textId="72F0C261" w:rsidR="00C005B7" w:rsidRPr="00CC6F0E" w:rsidRDefault="00C005B7">
            <w:pPr>
              <w:ind w:left="283" w:right="304"/>
              <w:jc w:val="both"/>
              <w:rPr>
                <w:rFonts w:eastAsia="Calibri"/>
                <w:sz w:val="20"/>
                <w:szCs w:val="20"/>
              </w:rPr>
            </w:pPr>
            <w:r w:rsidRPr="00CC6F0E">
              <w:rPr>
                <w:rFonts w:eastAsia="Calibri"/>
                <w:sz w:val="20"/>
                <w:szCs w:val="20"/>
              </w:rPr>
              <w:t>sviluppo di una cultura di collaborazione e co-progettazione tra le scuole e gli enti/associazioni del territorio Stimolare maggiore capacità di attenzione e di impegno nello studio personale per la valorizzazione del sé</w:t>
            </w:r>
          </w:p>
        </w:tc>
      </w:tr>
    </w:tbl>
    <w:p w14:paraId="2387CD08" w14:textId="77777777" w:rsidR="00DA132A" w:rsidRPr="00CC6F0E" w:rsidRDefault="00DA132A">
      <w:pPr>
        <w:rPr>
          <w:rFonts w:eastAsia="Calibri"/>
          <w:b/>
          <w:sz w:val="20"/>
          <w:szCs w:val="20"/>
        </w:rPr>
        <w:sectPr w:rsidR="00DA132A" w:rsidRPr="00CC6F0E">
          <w:headerReference w:type="default" r:id="rId8"/>
          <w:pgSz w:w="11920" w:h="16860"/>
          <w:pgMar w:top="1600" w:right="260" w:bottom="280" w:left="100" w:header="720" w:footer="720" w:gutter="0"/>
          <w:pgNumType w:start="1"/>
          <w:cols w:space="720"/>
        </w:sectPr>
      </w:pPr>
    </w:p>
    <w:p w14:paraId="2BD15FFC" w14:textId="77777777" w:rsidR="00DA132A" w:rsidRPr="00CC6F0E" w:rsidRDefault="00DA132A">
      <w:pPr>
        <w:ind w:left="992"/>
        <w:rPr>
          <w:b/>
          <w:sz w:val="20"/>
          <w:szCs w:val="20"/>
        </w:rPr>
      </w:pPr>
    </w:p>
    <w:tbl>
      <w:tblPr>
        <w:tblStyle w:val="a0"/>
        <w:tblW w:w="9975" w:type="dxa"/>
        <w:tblInd w:w="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1485"/>
        <w:gridCol w:w="2220"/>
        <w:gridCol w:w="2430"/>
        <w:gridCol w:w="2025"/>
      </w:tblGrid>
      <w:tr w:rsidR="00DA132A" w:rsidRPr="00CC6F0E" w14:paraId="19E48DF9" w14:textId="77777777">
        <w:tc>
          <w:tcPr>
            <w:tcW w:w="1815" w:type="dxa"/>
          </w:tcPr>
          <w:p w14:paraId="1A5C033E" w14:textId="77777777" w:rsidR="00DA132A" w:rsidRPr="00CC6F0E" w:rsidRDefault="00CC6F0E">
            <w:pPr>
              <w:spacing w:line="244" w:lineRule="auto"/>
              <w:ind w:left="113"/>
              <w:rPr>
                <w:rFonts w:eastAsia="Calibri"/>
                <w:b/>
                <w:sz w:val="20"/>
                <w:szCs w:val="20"/>
              </w:rPr>
            </w:pPr>
            <w:r w:rsidRPr="00CC6F0E">
              <w:rPr>
                <w:rFonts w:eastAsia="Calibri"/>
                <w:b/>
                <w:sz w:val="20"/>
                <w:szCs w:val="20"/>
              </w:rPr>
              <w:t>Realizzazione di percorsi di accompagnamento orientamento, formazione e supporto per le famiglie</w:t>
            </w:r>
          </w:p>
        </w:tc>
        <w:tc>
          <w:tcPr>
            <w:tcW w:w="1485" w:type="dxa"/>
          </w:tcPr>
          <w:p w14:paraId="56F519F2" w14:textId="77777777" w:rsidR="00DA132A" w:rsidRPr="00CC6F0E" w:rsidRDefault="00CC6F0E">
            <w:pPr>
              <w:rPr>
                <w:rFonts w:eastAsia="Calibri"/>
                <w:sz w:val="20"/>
                <w:szCs w:val="20"/>
              </w:rPr>
            </w:pPr>
            <w:r w:rsidRPr="00CC6F0E">
              <w:rPr>
                <w:rFonts w:eastAsia="Calibri"/>
                <w:sz w:val="20"/>
                <w:szCs w:val="20"/>
              </w:rPr>
              <w:t>Genitori degli alunni/</w:t>
            </w:r>
            <w:proofErr w:type="gramStart"/>
            <w:r w:rsidRPr="00CC6F0E">
              <w:rPr>
                <w:rFonts w:eastAsia="Calibri"/>
                <w:sz w:val="20"/>
                <w:szCs w:val="20"/>
              </w:rPr>
              <w:t>e  in</w:t>
            </w:r>
            <w:proofErr w:type="gramEnd"/>
            <w:r w:rsidRPr="00CC6F0E">
              <w:rPr>
                <w:rFonts w:eastAsia="Calibri"/>
                <w:sz w:val="20"/>
                <w:szCs w:val="20"/>
              </w:rPr>
              <w:t xml:space="preserve"> condizione di fragilità</w:t>
            </w:r>
          </w:p>
        </w:tc>
        <w:tc>
          <w:tcPr>
            <w:tcW w:w="2220" w:type="dxa"/>
          </w:tcPr>
          <w:p w14:paraId="673F0FEB" w14:textId="77777777" w:rsidR="00026A76" w:rsidRPr="00CC6F0E" w:rsidRDefault="00026A76">
            <w:pPr>
              <w:rPr>
                <w:rFonts w:eastAsia="Calibri"/>
                <w:sz w:val="20"/>
                <w:szCs w:val="20"/>
                <w:u w:val="single"/>
              </w:rPr>
            </w:pPr>
          </w:p>
          <w:p w14:paraId="7747C70F" w14:textId="232631FF" w:rsidR="00026A76" w:rsidRDefault="00CC6F0E" w:rsidP="00026A76">
            <w:pPr>
              <w:rPr>
                <w:rFonts w:eastAsia="Calibri"/>
                <w:sz w:val="20"/>
                <w:szCs w:val="20"/>
              </w:rPr>
            </w:pPr>
            <w:r w:rsidRPr="00CC6F0E">
              <w:rPr>
                <w:rFonts w:eastAsia="Calibri"/>
                <w:sz w:val="20"/>
                <w:szCs w:val="20"/>
              </w:rPr>
              <w:t xml:space="preserve"> n. 10 percorsi form</w:t>
            </w:r>
            <w:r w:rsidR="00A91488" w:rsidRPr="00CC6F0E">
              <w:rPr>
                <w:rFonts w:eastAsia="Calibri"/>
                <w:sz w:val="20"/>
                <w:szCs w:val="20"/>
              </w:rPr>
              <w:t>ativi con almeno 3 genitori di alunni partecipanti ai percorsi</w:t>
            </w:r>
          </w:p>
          <w:p w14:paraId="50BA8124" w14:textId="77777777" w:rsidR="00026A76" w:rsidRDefault="00026A76" w:rsidP="00026A76">
            <w:pPr>
              <w:rPr>
                <w:rFonts w:eastAsia="Calibri"/>
                <w:sz w:val="20"/>
                <w:szCs w:val="20"/>
              </w:rPr>
            </w:pPr>
          </w:p>
          <w:p w14:paraId="0C7F7DC5" w14:textId="51436FD5" w:rsidR="00026A76" w:rsidRDefault="00026A76" w:rsidP="00026A76">
            <w:pPr>
              <w:rPr>
                <w:rFonts w:eastAsia="Calibri"/>
                <w:sz w:val="20"/>
                <w:szCs w:val="20"/>
                <w:u w:val="single"/>
              </w:rPr>
            </w:pPr>
            <w:r w:rsidRPr="00CC6F0E">
              <w:rPr>
                <w:rFonts w:eastAsia="Calibri"/>
                <w:sz w:val="20"/>
                <w:szCs w:val="20"/>
                <w:u w:val="single"/>
              </w:rPr>
              <w:t xml:space="preserve">10h </w:t>
            </w:r>
            <w:r>
              <w:rPr>
                <w:rFonts w:eastAsia="Calibri"/>
                <w:sz w:val="20"/>
                <w:szCs w:val="20"/>
                <w:u w:val="single"/>
              </w:rPr>
              <w:t>per</w:t>
            </w:r>
            <w:r w:rsidRPr="00CC6F0E">
              <w:rPr>
                <w:rFonts w:eastAsia="Calibri"/>
                <w:sz w:val="20"/>
                <w:szCs w:val="20"/>
                <w:u w:val="single"/>
              </w:rPr>
              <w:t xml:space="preserve"> percorso</w:t>
            </w:r>
          </w:p>
          <w:p w14:paraId="25EA56A9" w14:textId="1208AB43" w:rsidR="00DA132A" w:rsidRPr="00CC6F0E" w:rsidRDefault="00DA132A" w:rsidP="00CC6F0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0" w:type="dxa"/>
          </w:tcPr>
          <w:p w14:paraId="6C332A4C" w14:textId="77777777" w:rsidR="00026A76" w:rsidRDefault="00A91488" w:rsidP="00026A76">
            <w:pPr>
              <w:widowControl/>
              <w:ind w:left="142" w:right="191"/>
              <w:jc w:val="both"/>
              <w:rPr>
                <w:color w:val="202528"/>
                <w:sz w:val="20"/>
                <w:szCs w:val="20"/>
              </w:rPr>
            </w:pPr>
            <w:r w:rsidRPr="00CC6F0E">
              <w:rPr>
                <w:color w:val="202528"/>
                <w:sz w:val="20"/>
                <w:szCs w:val="20"/>
              </w:rPr>
              <w:t xml:space="preserve">Percorsi di orientamento con il coinvolgimento delle famiglie </w:t>
            </w:r>
          </w:p>
          <w:p w14:paraId="45FADD5C" w14:textId="77777777" w:rsidR="00026A76" w:rsidRDefault="00A91488" w:rsidP="00026A76">
            <w:pPr>
              <w:widowControl/>
              <w:ind w:left="142" w:right="191"/>
              <w:jc w:val="both"/>
              <w:rPr>
                <w:color w:val="202528"/>
                <w:sz w:val="20"/>
                <w:szCs w:val="20"/>
              </w:rPr>
            </w:pPr>
            <w:r w:rsidRPr="00CC6F0E">
              <w:rPr>
                <w:color w:val="202528"/>
                <w:sz w:val="20"/>
                <w:szCs w:val="20"/>
              </w:rPr>
              <w:t xml:space="preserve">Attività afferenti </w:t>
            </w:r>
            <w:proofErr w:type="gramStart"/>
            <w:r w:rsidRPr="00CC6F0E">
              <w:rPr>
                <w:color w:val="202528"/>
                <w:sz w:val="20"/>
                <w:szCs w:val="20"/>
              </w:rPr>
              <w:t>le</w:t>
            </w:r>
            <w:proofErr w:type="gramEnd"/>
            <w:r w:rsidRPr="00CC6F0E">
              <w:rPr>
                <w:color w:val="202528"/>
                <w:sz w:val="20"/>
                <w:szCs w:val="20"/>
              </w:rPr>
              <w:t xml:space="preserve"> seguenti aree:</w:t>
            </w:r>
          </w:p>
          <w:p w14:paraId="5944F0E4" w14:textId="77777777" w:rsidR="00026A76" w:rsidRDefault="00A91488" w:rsidP="00026A76">
            <w:pPr>
              <w:pStyle w:val="Paragrafoelenco"/>
              <w:widowControl/>
              <w:numPr>
                <w:ilvl w:val="0"/>
                <w:numId w:val="3"/>
              </w:numPr>
              <w:ind w:left="280" w:right="191" w:hanging="280"/>
              <w:jc w:val="both"/>
              <w:rPr>
                <w:color w:val="202528"/>
                <w:sz w:val="20"/>
                <w:szCs w:val="20"/>
              </w:rPr>
            </w:pPr>
            <w:r w:rsidRPr="00026A76">
              <w:rPr>
                <w:color w:val="202528"/>
                <w:sz w:val="20"/>
                <w:szCs w:val="20"/>
              </w:rPr>
              <w:t xml:space="preserve">educazione all’affettività (n. 3 edizioni); </w:t>
            </w:r>
          </w:p>
          <w:p w14:paraId="2A7CBC67" w14:textId="77777777" w:rsidR="00026A76" w:rsidRDefault="00A91488" w:rsidP="00026A76">
            <w:pPr>
              <w:pStyle w:val="Paragrafoelenco"/>
              <w:widowControl/>
              <w:numPr>
                <w:ilvl w:val="0"/>
                <w:numId w:val="3"/>
              </w:numPr>
              <w:ind w:left="280" w:right="261" w:hanging="280"/>
              <w:jc w:val="both"/>
              <w:rPr>
                <w:color w:val="202528"/>
                <w:sz w:val="20"/>
                <w:szCs w:val="20"/>
              </w:rPr>
            </w:pPr>
            <w:r w:rsidRPr="00026A76">
              <w:rPr>
                <w:color w:val="202528"/>
                <w:sz w:val="20"/>
                <w:szCs w:val="20"/>
              </w:rPr>
              <w:t xml:space="preserve">educazione alla salute e corretta alimentazione (n. 3 edizioni); </w:t>
            </w:r>
          </w:p>
          <w:p w14:paraId="2A0B51FC" w14:textId="2BAE8CB2" w:rsidR="00A91488" w:rsidRPr="00026A76" w:rsidRDefault="00A91488" w:rsidP="00026A76">
            <w:pPr>
              <w:pStyle w:val="Paragrafoelenco"/>
              <w:widowControl/>
              <w:numPr>
                <w:ilvl w:val="0"/>
                <w:numId w:val="3"/>
              </w:numPr>
              <w:ind w:left="280" w:right="191" w:hanging="280"/>
              <w:jc w:val="both"/>
              <w:rPr>
                <w:color w:val="202528"/>
                <w:sz w:val="20"/>
                <w:szCs w:val="20"/>
              </w:rPr>
            </w:pPr>
            <w:r w:rsidRPr="00026A76">
              <w:rPr>
                <w:color w:val="202528"/>
                <w:sz w:val="20"/>
                <w:szCs w:val="20"/>
              </w:rPr>
              <w:t>attività per il benessere fisico: pilates, yoga, e fitness (n. 4 edizioni)</w:t>
            </w:r>
          </w:p>
          <w:p w14:paraId="0F54FA0E" w14:textId="77777777" w:rsidR="00DA132A" w:rsidRPr="00CC6F0E" w:rsidRDefault="00DA132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4A09A5D4" w14:textId="77777777" w:rsidR="00DA132A" w:rsidRPr="00CC6F0E" w:rsidRDefault="00CC6F0E">
            <w:pPr>
              <w:rPr>
                <w:rFonts w:eastAsia="Calibri"/>
                <w:sz w:val="20"/>
                <w:szCs w:val="20"/>
              </w:rPr>
            </w:pPr>
            <w:r w:rsidRPr="00CC6F0E">
              <w:rPr>
                <w:rFonts w:eastAsia="Calibri"/>
                <w:sz w:val="20"/>
                <w:szCs w:val="20"/>
              </w:rPr>
              <w:t>Facilitare l'integrazione scuola- famiglia attraverso condivise.</w:t>
            </w:r>
          </w:p>
          <w:p w14:paraId="6F2B9F70" w14:textId="77777777" w:rsidR="00DA132A" w:rsidRPr="00CC6F0E" w:rsidRDefault="00DA132A">
            <w:pPr>
              <w:rPr>
                <w:rFonts w:eastAsia="Calibri"/>
                <w:sz w:val="20"/>
                <w:szCs w:val="20"/>
              </w:rPr>
            </w:pPr>
          </w:p>
          <w:p w14:paraId="77907B54" w14:textId="77777777" w:rsidR="00DA132A" w:rsidRPr="00CC6F0E" w:rsidRDefault="00CC6F0E">
            <w:pPr>
              <w:rPr>
                <w:rFonts w:eastAsia="Calibri"/>
                <w:sz w:val="20"/>
                <w:szCs w:val="20"/>
              </w:rPr>
            </w:pPr>
            <w:r w:rsidRPr="00CC6F0E">
              <w:rPr>
                <w:rFonts w:eastAsia="Calibri"/>
                <w:sz w:val="20"/>
                <w:szCs w:val="20"/>
              </w:rPr>
              <w:t>Orientare alle scelte degli alunni/e</w:t>
            </w:r>
          </w:p>
          <w:p w14:paraId="7CD8383A" w14:textId="77777777" w:rsidR="00DA132A" w:rsidRPr="00CC6F0E" w:rsidRDefault="00DA132A">
            <w:pPr>
              <w:rPr>
                <w:rFonts w:eastAsia="Calibri"/>
                <w:sz w:val="20"/>
                <w:szCs w:val="20"/>
              </w:rPr>
            </w:pPr>
          </w:p>
          <w:p w14:paraId="0DF20CDF" w14:textId="77777777" w:rsidR="00DA132A" w:rsidRPr="00CC6F0E" w:rsidRDefault="00CC6F0E">
            <w:pPr>
              <w:rPr>
                <w:rFonts w:eastAsia="Calibri"/>
                <w:sz w:val="20"/>
                <w:szCs w:val="20"/>
              </w:rPr>
            </w:pPr>
            <w:r w:rsidRPr="00CC6F0E">
              <w:rPr>
                <w:rFonts w:eastAsia="Calibri"/>
                <w:sz w:val="20"/>
                <w:szCs w:val="20"/>
              </w:rPr>
              <w:t>Supportare la genitorialità</w:t>
            </w:r>
          </w:p>
        </w:tc>
      </w:tr>
    </w:tbl>
    <w:p w14:paraId="19F91DD2" w14:textId="77777777" w:rsidR="00DA132A" w:rsidRPr="00CC6F0E" w:rsidRDefault="00DA132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4F9BC56" w14:textId="77777777" w:rsidR="00DA132A" w:rsidRPr="00CC6F0E" w:rsidRDefault="00DA132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20"/>
          <w:szCs w:val="20"/>
        </w:rPr>
      </w:pPr>
    </w:p>
    <w:tbl>
      <w:tblPr>
        <w:tblStyle w:val="a1"/>
        <w:tblW w:w="9960" w:type="dxa"/>
        <w:tblInd w:w="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530"/>
        <w:gridCol w:w="2098"/>
        <w:gridCol w:w="2447"/>
        <w:gridCol w:w="1980"/>
      </w:tblGrid>
      <w:tr w:rsidR="00DA132A" w:rsidRPr="00CC6F0E" w14:paraId="4D567CDB" w14:textId="77777777" w:rsidTr="00026A76">
        <w:trPr>
          <w:trHeight w:val="4417"/>
        </w:trPr>
        <w:tc>
          <w:tcPr>
            <w:tcW w:w="1905" w:type="dxa"/>
            <w:vAlign w:val="center"/>
          </w:tcPr>
          <w:p w14:paraId="7BBAE7CF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4" w:right="265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b/>
                <w:color w:val="000000"/>
                <w:sz w:val="20"/>
                <w:szCs w:val="20"/>
              </w:rPr>
              <w:t>Percorsi formativi e laboratoriali co- curriculari ed extracurriculari, afferenti a diverse discipline e tematiche in coerenza con gli obiettivi specifici della scuola, anche in rete con il territorio</w:t>
            </w:r>
          </w:p>
        </w:tc>
        <w:tc>
          <w:tcPr>
            <w:tcW w:w="1530" w:type="dxa"/>
            <w:vAlign w:val="center"/>
          </w:tcPr>
          <w:p w14:paraId="4C5BF5B9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5" w:right="51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Allievi/e di tutte le classi (in condizioni di fragilità e rischio abbandono)</w:t>
            </w:r>
          </w:p>
        </w:tc>
        <w:tc>
          <w:tcPr>
            <w:tcW w:w="2098" w:type="dxa"/>
            <w:vAlign w:val="center"/>
          </w:tcPr>
          <w:p w14:paraId="676577F0" w14:textId="5216FB0A" w:rsidR="00DA132A" w:rsidRPr="00CC6F0E" w:rsidRDefault="00026A76" w:rsidP="00026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3"/>
              <w:rPr>
                <w:rFonts w:eastAsia="Calibri"/>
                <w:color w:val="000000"/>
                <w:sz w:val="20"/>
                <w:szCs w:val="20"/>
              </w:rPr>
            </w:pPr>
            <w:r w:rsidRPr="00026A76">
              <w:rPr>
                <w:rFonts w:eastAsia="Calibri"/>
                <w:bCs/>
                <w:color w:val="000000"/>
                <w:sz w:val="20"/>
                <w:szCs w:val="20"/>
              </w:rPr>
              <w:t>n.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r w:rsidR="00A91488" w:rsidRPr="00CC6F0E">
              <w:rPr>
                <w:rFonts w:eastAsia="Calibri"/>
                <w:color w:val="000000"/>
                <w:sz w:val="20"/>
                <w:szCs w:val="20"/>
              </w:rPr>
              <w:t xml:space="preserve">10 </w:t>
            </w:r>
            <w:r w:rsidR="00CC6F0E" w:rsidRPr="00CC6F0E">
              <w:rPr>
                <w:rFonts w:eastAsia="Calibri"/>
                <w:color w:val="000000"/>
                <w:sz w:val="20"/>
                <w:szCs w:val="20"/>
              </w:rPr>
              <w:t xml:space="preserve">percorsi laboratoriali rivolti a gruppi di </w:t>
            </w:r>
            <w:r w:rsidR="00CC6F0E" w:rsidRPr="00CC6F0E">
              <w:rPr>
                <w:rFonts w:eastAsia="Calibri"/>
                <w:sz w:val="20"/>
                <w:szCs w:val="20"/>
              </w:rPr>
              <w:t>n.</w:t>
            </w:r>
            <w:r w:rsidR="00CC6F0E" w:rsidRPr="00CC6F0E">
              <w:rPr>
                <w:rFonts w:eastAsia="Calibri"/>
                <w:color w:val="000000"/>
                <w:sz w:val="20"/>
                <w:szCs w:val="20"/>
              </w:rPr>
              <w:t>1</w:t>
            </w:r>
            <w:r w:rsidR="00A91488" w:rsidRPr="00CC6F0E">
              <w:rPr>
                <w:rFonts w:eastAsia="Calibri"/>
                <w:color w:val="000000"/>
                <w:sz w:val="20"/>
                <w:szCs w:val="20"/>
              </w:rPr>
              <w:t>0</w:t>
            </w:r>
            <w:r w:rsidR="00CC6F0E" w:rsidRPr="00CC6F0E">
              <w:rPr>
                <w:rFonts w:eastAsia="Calibri"/>
                <w:color w:val="000000"/>
                <w:sz w:val="20"/>
                <w:szCs w:val="20"/>
              </w:rPr>
              <w:t xml:space="preserve"> studenti con fragilità </w:t>
            </w:r>
          </w:p>
          <w:p w14:paraId="3AB71F22" w14:textId="77777777" w:rsidR="00DA132A" w:rsidRPr="00CC6F0E" w:rsidRDefault="00DA13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"/>
              <w:rPr>
                <w:rFonts w:eastAsia="Calibri"/>
                <w:sz w:val="20"/>
                <w:szCs w:val="20"/>
              </w:rPr>
            </w:pPr>
          </w:p>
          <w:p w14:paraId="1E32393D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Sono previsti:</w:t>
            </w:r>
          </w:p>
          <w:p w14:paraId="07CAA37E" w14:textId="77777777" w:rsidR="00DA132A" w:rsidRPr="00CC6F0E" w:rsidRDefault="00A9148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4"/>
              </w:tabs>
              <w:ind w:right="312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3</w:t>
            </w:r>
            <w:r w:rsidR="00CC6F0E" w:rsidRPr="00CC6F0E">
              <w:rPr>
                <w:rFonts w:eastAsia="Calibri"/>
                <w:sz w:val="20"/>
                <w:szCs w:val="20"/>
              </w:rPr>
              <w:t xml:space="preserve"> </w:t>
            </w:r>
            <w:r w:rsidRPr="00CC6F0E">
              <w:rPr>
                <w:rFonts w:eastAsia="Calibri"/>
                <w:color w:val="000000"/>
                <w:sz w:val="20"/>
                <w:szCs w:val="20"/>
              </w:rPr>
              <w:t>laboratori di chitarra</w:t>
            </w:r>
            <w:r w:rsidR="00CC6F0E" w:rsidRPr="00CC6F0E">
              <w:rPr>
                <w:rFonts w:eastAsia="Calibri"/>
                <w:color w:val="000000"/>
                <w:sz w:val="20"/>
                <w:szCs w:val="20"/>
              </w:rPr>
              <w:t>;</w:t>
            </w:r>
          </w:p>
          <w:p w14:paraId="03EED372" w14:textId="77777777" w:rsidR="00DA132A" w:rsidRPr="00CC6F0E" w:rsidRDefault="00A9148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4"/>
              </w:tabs>
              <w:ind w:right="312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3</w:t>
            </w:r>
            <w:r w:rsidR="00CC6F0E" w:rsidRPr="00CC6F0E">
              <w:rPr>
                <w:rFonts w:eastAsia="Calibri"/>
                <w:color w:val="000000"/>
                <w:sz w:val="20"/>
                <w:szCs w:val="20"/>
              </w:rPr>
              <w:t xml:space="preserve"> laboratori </w:t>
            </w:r>
            <w:r w:rsidRPr="00CC6F0E">
              <w:rPr>
                <w:rFonts w:eastAsia="Calibri"/>
                <w:color w:val="000000"/>
                <w:sz w:val="20"/>
                <w:szCs w:val="20"/>
              </w:rPr>
              <w:t>di marketing dello spettacolo</w:t>
            </w:r>
          </w:p>
          <w:p w14:paraId="7C327881" w14:textId="77777777" w:rsidR="00DA132A" w:rsidRPr="00CC6F0E" w:rsidRDefault="00CC6F0E" w:rsidP="00A9148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  <w:tab w:val="left" w:pos="354"/>
              </w:tabs>
              <w:ind w:right="252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ab/>
              <w:t xml:space="preserve">2 laboratori </w:t>
            </w:r>
            <w:r w:rsidR="00A91488" w:rsidRPr="00CC6F0E">
              <w:rPr>
                <w:rFonts w:eastAsia="Calibri"/>
                <w:color w:val="000000"/>
                <w:sz w:val="20"/>
                <w:szCs w:val="20"/>
              </w:rPr>
              <w:t>di canto</w:t>
            </w:r>
          </w:p>
          <w:p w14:paraId="7A48DDE0" w14:textId="77777777" w:rsidR="00A91488" w:rsidRDefault="00A91488" w:rsidP="00A9148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  <w:tab w:val="left" w:pos="354"/>
              </w:tabs>
              <w:ind w:right="252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2 laboratori di dizione, fonetica e tecnica di presentazione</w:t>
            </w:r>
          </w:p>
          <w:p w14:paraId="13C48A9B" w14:textId="77777777" w:rsidR="00026A76" w:rsidRDefault="00026A76" w:rsidP="00026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  <w:tab w:val="left" w:pos="354"/>
              </w:tabs>
              <w:ind w:right="252"/>
              <w:rPr>
                <w:rFonts w:eastAsia="Calibri"/>
                <w:color w:val="000000"/>
                <w:sz w:val="20"/>
                <w:szCs w:val="20"/>
              </w:rPr>
            </w:pPr>
          </w:p>
          <w:p w14:paraId="4CDBC4B7" w14:textId="08155A05" w:rsidR="00026A76" w:rsidRPr="00CC6F0E" w:rsidRDefault="00026A76" w:rsidP="00026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4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  <w:u w:val="single"/>
              </w:rPr>
              <w:t xml:space="preserve">10h 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per </w:t>
            </w:r>
            <w:r w:rsidRPr="00CC6F0E">
              <w:rPr>
                <w:rFonts w:eastAsia="Calibri"/>
                <w:color w:val="000000"/>
                <w:sz w:val="20"/>
                <w:szCs w:val="20"/>
                <w:u w:val="single"/>
              </w:rPr>
              <w:t>percorso</w:t>
            </w:r>
          </w:p>
          <w:p w14:paraId="3745E0A1" w14:textId="77777777" w:rsidR="00026A76" w:rsidRPr="00CC6F0E" w:rsidRDefault="00026A76" w:rsidP="00026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  <w:tab w:val="left" w:pos="354"/>
              </w:tabs>
              <w:ind w:right="252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vAlign w:val="center"/>
          </w:tcPr>
          <w:p w14:paraId="0EC74C65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70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Ciascun percorso deve essere gestito da un esperto esterno e da un tutor scolastico</w:t>
            </w:r>
          </w:p>
          <w:p w14:paraId="0ECA723F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8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Modalità di erogazione e tipologia del laboratorio da organizzare in coerenza con le priorità formative e il rafforzamento del curricolo scolastico degli studenti</w:t>
            </w:r>
          </w:p>
        </w:tc>
        <w:tc>
          <w:tcPr>
            <w:tcW w:w="1980" w:type="dxa"/>
            <w:vAlign w:val="center"/>
          </w:tcPr>
          <w:p w14:paraId="078D8D2B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75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 xml:space="preserve">Favorire la </w:t>
            </w:r>
            <w:proofErr w:type="spellStart"/>
            <w:r w:rsidRPr="00CC6F0E">
              <w:rPr>
                <w:rFonts w:eastAsia="Calibri"/>
                <w:color w:val="000000"/>
                <w:sz w:val="20"/>
                <w:szCs w:val="20"/>
              </w:rPr>
              <w:t>rimotivazione</w:t>
            </w:r>
            <w:proofErr w:type="spellEnd"/>
            <w:r w:rsidRPr="00CC6F0E">
              <w:rPr>
                <w:rFonts w:eastAsia="Calibri"/>
                <w:color w:val="000000"/>
                <w:sz w:val="20"/>
                <w:szCs w:val="20"/>
              </w:rPr>
              <w:t>, il coinvolgimento e promuovere</w:t>
            </w:r>
          </w:p>
          <w:p w14:paraId="5C6D5986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rPr>
                <w:rFonts w:eastAsia="Calibri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l’interesse verso le attività culturali e la scuola.</w:t>
            </w:r>
          </w:p>
          <w:p w14:paraId="6A105EA4" w14:textId="77777777" w:rsidR="00DA132A" w:rsidRPr="00CC6F0E" w:rsidRDefault="00DA13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rPr>
                <w:rFonts w:eastAsia="Calibri"/>
                <w:sz w:val="20"/>
                <w:szCs w:val="20"/>
              </w:rPr>
            </w:pPr>
          </w:p>
          <w:p w14:paraId="110BA82D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495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Valorizzare le potenzialità cognitive e le passioni degli studenti.</w:t>
            </w:r>
          </w:p>
          <w:p w14:paraId="073F7DB9" w14:textId="77777777" w:rsidR="00DA132A" w:rsidRPr="00CC6F0E" w:rsidRDefault="00DA13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495"/>
              <w:rPr>
                <w:rFonts w:eastAsia="Calibri"/>
                <w:sz w:val="20"/>
                <w:szCs w:val="20"/>
              </w:rPr>
            </w:pPr>
          </w:p>
          <w:p w14:paraId="29C6DE9A" w14:textId="77777777" w:rsidR="00DA132A" w:rsidRPr="00CC6F0E" w:rsidRDefault="00CC6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5" w:lineRule="auto"/>
              <w:ind w:left="108" w:right="155"/>
              <w:rPr>
                <w:rFonts w:eastAsia="Calibri"/>
                <w:color w:val="000000"/>
                <w:sz w:val="20"/>
                <w:szCs w:val="20"/>
              </w:rPr>
            </w:pPr>
            <w:r w:rsidRPr="00CC6F0E">
              <w:rPr>
                <w:rFonts w:eastAsia="Calibri"/>
                <w:color w:val="000000"/>
                <w:sz w:val="20"/>
                <w:szCs w:val="20"/>
              </w:rPr>
              <w:t>Educare alla cittadinanza e al rispetto dei valori civici.</w:t>
            </w:r>
          </w:p>
        </w:tc>
      </w:tr>
    </w:tbl>
    <w:p w14:paraId="0A00BF45" w14:textId="77777777" w:rsidR="00DA132A" w:rsidRPr="00CC6F0E" w:rsidRDefault="00DA132A">
      <w:pPr>
        <w:rPr>
          <w:sz w:val="20"/>
          <w:szCs w:val="20"/>
        </w:rPr>
      </w:pPr>
    </w:p>
    <w:p w14:paraId="59B66825" w14:textId="77777777" w:rsidR="00CC6F0E" w:rsidRPr="00CC6F0E" w:rsidRDefault="00CC6F0E">
      <w:pPr>
        <w:rPr>
          <w:sz w:val="20"/>
          <w:szCs w:val="20"/>
        </w:rPr>
      </w:pPr>
    </w:p>
    <w:sectPr w:rsidR="00CC6F0E" w:rsidRPr="00CC6F0E">
      <w:pgSz w:w="11920" w:h="16860"/>
      <w:pgMar w:top="1600" w:right="260" w:bottom="280" w:left="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1E7B" w14:textId="77777777" w:rsidR="00624A0B" w:rsidRDefault="00624A0B" w:rsidP="00517CC6">
      <w:r>
        <w:separator/>
      </w:r>
    </w:p>
  </w:endnote>
  <w:endnote w:type="continuationSeparator" w:id="0">
    <w:p w14:paraId="249F001C" w14:textId="77777777" w:rsidR="00624A0B" w:rsidRDefault="00624A0B" w:rsidP="0051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046AC" w14:textId="77777777" w:rsidR="00624A0B" w:rsidRDefault="00624A0B" w:rsidP="00517CC6">
      <w:r>
        <w:separator/>
      </w:r>
    </w:p>
  </w:footnote>
  <w:footnote w:type="continuationSeparator" w:id="0">
    <w:p w14:paraId="21576B8A" w14:textId="77777777" w:rsidR="00624A0B" w:rsidRDefault="00624A0B" w:rsidP="00517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596A9" w14:textId="205E29E4" w:rsidR="00517CC6" w:rsidRDefault="00517CC6" w:rsidP="00517CC6">
    <w:pPr>
      <w:pStyle w:val="Intestazione"/>
      <w:ind w:left="1134" w:hanging="283"/>
    </w:pPr>
    <w:r>
      <w:rPr>
        <w:noProof/>
        <w:sz w:val="20"/>
        <w:szCs w:val="20"/>
      </w:rPr>
      <w:drawing>
        <wp:inline distT="0" distB="0" distL="0" distR="0" wp14:anchorId="5779D044" wp14:editId="7737A2A2">
          <wp:extent cx="6180449" cy="248888"/>
          <wp:effectExtent l="0" t="0" r="0" b="0"/>
          <wp:docPr id="2" name="image1.jpg" descr="C:\Users\DSGA\Nextcloud2\DSGA\PNRR\LOGHI E CARTE INTESTATE\FUTURA IN LINE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DSGA\Nextcloud2\DSGA\PNRR\LOGHI E CARTE INTESTATE\FUTURA IN LINE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0449" cy="248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919C6"/>
    <w:multiLevelType w:val="hybridMultilevel"/>
    <w:tmpl w:val="EF60C936"/>
    <w:lvl w:ilvl="0" w:tplc="74624AB8">
      <w:start w:val="1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9550CAE"/>
    <w:multiLevelType w:val="multilevel"/>
    <w:tmpl w:val="2A5218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D0E5B4E"/>
    <w:multiLevelType w:val="multilevel"/>
    <w:tmpl w:val="0E94A06E"/>
    <w:lvl w:ilvl="0">
      <w:numFmt w:val="bullet"/>
      <w:lvlText w:val="●"/>
      <w:lvlJc w:val="left"/>
      <w:pPr>
        <w:ind w:left="293" w:hanging="285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439" w:hanging="285"/>
      </w:pPr>
    </w:lvl>
    <w:lvl w:ilvl="2">
      <w:numFmt w:val="bullet"/>
      <w:lvlText w:val="•"/>
      <w:lvlJc w:val="left"/>
      <w:pPr>
        <w:ind w:left="578" w:hanging="285"/>
      </w:pPr>
    </w:lvl>
    <w:lvl w:ilvl="3">
      <w:numFmt w:val="bullet"/>
      <w:lvlText w:val="•"/>
      <w:lvlJc w:val="left"/>
      <w:pPr>
        <w:ind w:left="717" w:hanging="285"/>
      </w:pPr>
    </w:lvl>
    <w:lvl w:ilvl="4">
      <w:numFmt w:val="bullet"/>
      <w:lvlText w:val="•"/>
      <w:lvlJc w:val="left"/>
      <w:pPr>
        <w:ind w:left="857" w:hanging="285"/>
      </w:pPr>
    </w:lvl>
    <w:lvl w:ilvl="5">
      <w:numFmt w:val="bullet"/>
      <w:lvlText w:val="•"/>
      <w:lvlJc w:val="left"/>
      <w:pPr>
        <w:ind w:left="996" w:hanging="285"/>
      </w:pPr>
    </w:lvl>
    <w:lvl w:ilvl="6">
      <w:numFmt w:val="bullet"/>
      <w:lvlText w:val="•"/>
      <w:lvlJc w:val="left"/>
      <w:pPr>
        <w:ind w:left="1135" w:hanging="285"/>
      </w:pPr>
    </w:lvl>
    <w:lvl w:ilvl="7">
      <w:numFmt w:val="bullet"/>
      <w:lvlText w:val="•"/>
      <w:lvlJc w:val="left"/>
      <w:pPr>
        <w:ind w:left="1275" w:hanging="285"/>
      </w:pPr>
    </w:lvl>
    <w:lvl w:ilvl="8">
      <w:numFmt w:val="bullet"/>
      <w:lvlText w:val="•"/>
      <w:lvlJc w:val="left"/>
      <w:pPr>
        <w:ind w:left="1414" w:hanging="285"/>
      </w:pPr>
    </w:lvl>
  </w:abstractNum>
  <w:num w:numId="1" w16cid:durableId="790369344">
    <w:abstractNumId w:val="1"/>
  </w:num>
  <w:num w:numId="2" w16cid:durableId="1304384739">
    <w:abstractNumId w:val="2"/>
  </w:num>
  <w:num w:numId="3" w16cid:durableId="158140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2A"/>
    <w:rsid w:val="00026A76"/>
    <w:rsid w:val="00037966"/>
    <w:rsid w:val="00291368"/>
    <w:rsid w:val="00517CC6"/>
    <w:rsid w:val="00624A0B"/>
    <w:rsid w:val="00634A2F"/>
    <w:rsid w:val="007115FE"/>
    <w:rsid w:val="00A91488"/>
    <w:rsid w:val="00C005B7"/>
    <w:rsid w:val="00C701C6"/>
    <w:rsid w:val="00CC6F0E"/>
    <w:rsid w:val="00DA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C68B6"/>
  <w15:docId w15:val="{13F5E95A-D333-4B15-AAAF-6663EB16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27"/>
      <w:ind w:left="720"/>
    </w:pPr>
    <w:rPr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517C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7CC6"/>
  </w:style>
  <w:style w:type="paragraph" w:styleId="Pidipagina">
    <w:name w:val="footer"/>
    <w:basedOn w:val="Normale"/>
    <w:link w:val="PidipaginaCarattere"/>
    <w:uiPriority w:val="99"/>
    <w:unhideWhenUsed/>
    <w:rsid w:val="00517C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7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4mrGKGYLh2s9gQnYONgefuUzeA==">CgMxLjA4AHIhMTR6SjRxYlVuYnAwUGduX3hUUTJTZ19UWVRtNktwTURO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Ignazio Testoni</dc:creator>
  <cp:lastModifiedBy>rosalia buffa</cp:lastModifiedBy>
  <cp:revision>3</cp:revision>
  <dcterms:created xsi:type="dcterms:W3CDTF">2023-11-16T12:09:00Z</dcterms:created>
  <dcterms:modified xsi:type="dcterms:W3CDTF">2023-11-17T11:25:00Z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2023-10-02T00:00:00Z</vt:filetime>
  </property>
</Properties>
</file>